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554B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right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Вакантные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места для приема (перевода) обучающихся</w:t>
      </w:r>
    </w:p>
    <w:p w14:paraId="68B224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lang w:val="ru-RU"/>
        </w:rPr>
        <w:t>Информация обновляется ежемесячно, в настоящее время вакантных мест -  2</w:t>
      </w:r>
    </w:p>
    <w:p w14:paraId="6F32829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F4EF2"/>
    <w:multiLevelType w:val="singleLevel"/>
    <w:tmpl w:val="82DF4EF2"/>
    <w:lvl w:ilvl="0" w:tentative="0">
      <w:start w:val="12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24088"/>
    <w:rsid w:val="73A2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2025-07-10T06:20:00Z</dcterms:created>
  <dc:creator>User</dc:creator>
  <cp:lastModifiedBy>User</cp:lastModifiedBy>
  <dcterms:modified xsi:type="dcterms:W3CDTF">2025-07-10T06:23:01Z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7F1FCC103F5D46DBBE7994A8A80D28A7_11</vt:lpwstr>
  </property>
</Properties>
</file>